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53D" w:rsidRDefault="00CD39F9">
      <w:r>
        <w:rPr>
          <w:rFonts w:ascii="Helvetica" w:hAnsi="Helvetica" w:cs="Helvetica"/>
          <w:color w:val="2A2A2A"/>
          <w:sz w:val="48"/>
          <w:szCs w:val="48"/>
          <w:shd w:val="clear" w:color="auto" w:fill="FFFFFF"/>
        </w:rPr>
        <w:t>A   NEW   AGRICULTURE</w:t>
      </w:r>
      <w:r>
        <w:rPr>
          <w:rFonts w:ascii="Helvetica" w:hAnsi="Helvetica" w:cs="Helvetica"/>
          <w:color w:val="2A2A2A"/>
          <w:sz w:val="20"/>
          <w:szCs w:val="20"/>
          <w:shd w:val="clear" w:color="auto" w:fill="FFFFFF"/>
        </w:rPr>
        <w:br/>
      </w:r>
      <w:r>
        <w:rPr>
          <w:rFonts w:ascii="Helvetica" w:hAnsi="Helvetica" w:cs="Helvetica"/>
          <w:color w:val="2A2A2A"/>
          <w:sz w:val="20"/>
          <w:szCs w:val="20"/>
          <w:shd w:val="clear" w:color="auto" w:fill="FFFFFF"/>
        </w:rPr>
        <w:br/>
        <w:t>3-4-16</w:t>
      </w:r>
      <w:r>
        <w:rPr>
          <w:rFonts w:ascii="Helvetica" w:hAnsi="Helvetica" w:cs="Helvetica"/>
          <w:color w:val="2A2A2A"/>
          <w:sz w:val="20"/>
          <w:szCs w:val="20"/>
          <w:shd w:val="clear" w:color="auto" w:fill="FFFFFF"/>
        </w:rPr>
        <w:br/>
      </w:r>
      <w:r>
        <w:rPr>
          <w:rFonts w:ascii="Helvetica" w:hAnsi="Helvetica" w:cs="Helvetica"/>
          <w:color w:val="2A2A2A"/>
          <w:sz w:val="20"/>
          <w:szCs w:val="20"/>
          <w:shd w:val="clear" w:color="auto" w:fill="FFFFFF"/>
        </w:rPr>
        <w:br/>
      </w:r>
      <w:proofErr w:type="gramStart"/>
      <w:r>
        <w:rPr>
          <w:rFonts w:ascii="Helvetica" w:hAnsi="Helvetica" w:cs="Helvetica"/>
          <w:color w:val="2A2A2A"/>
          <w:sz w:val="27"/>
          <w:szCs w:val="27"/>
          <w:shd w:val="clear" w:color="auto" w:fill="FFFFFF"/>
        </w:rPr>
        <w:t>That's</w:t>
      </w:r>
      <w:proofErr w:type="gramEnd"/>
      <w:r>
        <w:rPr>
          <w:rFonts w:ascii="Helvetica" w:hAnsi="Helvetica" w:cs="Helvetica"/>
          <w:color w:val="2A2A2A"/>
          <w:sz w:val="27"/>
          <w:szCs w:val="27"/>
          <w:shd w:val="clear" w:color="auto" w:fill="FFFFFF"/>
        </w:rPr>
        <w:t xml:space="preserve"> right, "a new agriculture" is on the horizon. Being spurred by aging </w:t>
      </w:r>
      <w:proofErr w:type="gramStart"/>
      <w:r>
        <w:rPr>
          <w:rFonts w:ascii="Helvetica" w:hAnsi="Helvetica" w:cs="Helvetica"/>
          <w:color w:val="2A2A2A"/>
          <w:sz w:val="27"/>
          <w:szCs w:val="27"/>
          <w:shd w:val="clear" w:color="auto" w:fill="FFFFFF"/>
        </w:rPr>
        <w:t>( 55</w:t>
      </w:r>
      <w:proofErr w:type="gramEnd"/>
      <w:r>
        <w:rPr>
          <w:rFonts w:ascii="Helvetica" w:hAnsi="Helvetica" w:cs="Helvetica"/>
          <w:color w:val="2A2A2A"/>
          <w:sz w:val="27"/>
          <w:szCs w:val="27"/>
          <w:shd w:val="clear" w:color="auto" w:fill="FFFFFF"/>
        </w:rPr>
        <w:t xml:space="preserve"> to 60 yrs. of age ) farmers/ranchers and the acres of land owned or managed are poised to change ownership or management in the next decade. Today, 95% of U.S.A. farms and ranches are family owned and operated, having been so for three to five generations.</w:t>
      </w:r>
      <w:r>
        <w:rPr>
          <w:rFonts w:ascii="Helvetica" w:hAnsi="Helvetica" w:cs="Helvetica"/>
          <w:color w:val="2A2A2A"/>
          <w:sz w:val="20"/>
          <w:szCs w:val="20"/>
          <w:shd w:val="clear" w:color="auto" w:fill="FFFFFF"/>
        </w:rPr>
        <w:br/>
      </w:r>
      <w:r>
        <w:rPr>
          <w:rFonts w:ascii="Helvetica" w:hAnsi="Helvetica" w:cs="Helvetica"/>
          <w:color w:val="2A2A2A"/>
          <w:sz w:val="20"/>
          <w:szCs w:val="20"/>
          <w:shd w:val="clear" w:color="auto" w:fill="FFFFFF"/>
        </w:rPr>
        <w:br/>
      </w:r>
      <w:r>
        <w:rPr>
          <w:rFonts w:ascii="Helvetica" w:hAnsi="Helvetica" w:cs="Helvetica"/>
          <w:color w:val="2A2A2A"/>
          <w:sz w:val="27"/>
          <w:szCs w:val="27"/>
          <w:shd w:val="clear" w:color="auto" w:fill="FFFFFF"/>
        </w:rPr>
        <w:t>Many younger or potential farmers/ranchers see this as an opportunity to be involved in the new agriculture or "food production."</w:t>
      </w:r>
      <w:r>
        <w:rPr>
          <w:rFonts w:ascii="Helvetica" w:hAnsi="Helvetica" w:cs="Helvetica"/>
          <w:color w:val="2A2A2A"/>
          <w:sz w:val="20"/>
          <w:szCs w:val="20"/>
          <w:shd w:val="clear" w:color="auto" w:fill="FFFFFF"/>
        </w:rPr>
        <w:br/>
      </w:r>
      <w:r>
        <w:rPr>
          <w:rFonts w:ascii="Helvetica" w:hAnsi="Helvetica" w:cs="Helvetica"/>
          <w:color w:val="2A2A2A"/>
          <w:sz w:val="20"/>
          <w:szCs w:val="20"/>
          <w:shd w:val="clear" w:color="auto" w:fill="FFFFFF"/>
        </w:rPr>
        <w:br/>
      </w:r>
      <w:r>
        <w:rPr>
          <w:rFonts w:ascii="Helvetica" w:hAnsi="Helvetica" w:cs="Helvetica"/>
          <w:color w:val="2A2A2A"/>
          <w:sz w:val="27"/>
          <w:szCs w:val="27"/>
          <w:shd w:val="clear" w:color="auto" w:fill="FFFFFF"/>
        </w:rPr>
        <w:t xml:space="preserve">A large number of younger people </w:t>
      </w:r>
      <w:proofErr w:type="gramStart"/>
      <w:r>
        <w:rPr>
          <w:rFonts w:ascii="Helvetica" w:hAnsi="Helvetica" w:cs="Helvetica"/>
          <w:color w:val="2A2A2A"/>
          <w:sz w:val="27"/>
          <w:szCs w:val="27"/>
          <w:shd w:val="clear" w:color="auto" w:fill="FFFFFF"/>
        </w:rPr>
        <w:t>( 20</w:t>
      </w:r>
      <w:proofErr w:type="gramEnd"/>
      <w:r>
        <w:rPr>
          <w:rFonts w:ascii="Helvetica" w:hAnsi="Helvetica" w:cs="Helvetica"/>
          <w:color w:val="2A2A2A"/>
          <w:sz w:val="27"/>
          <w:szCs w:val="27"/>
          <w:shd w:val="clear" w:color="auto" w:fill="FFFFFF"/>
        </w:rPr>
        <w:t xml:space="preserve"> to 35 yrs. of age ) ask: "Where and how is my food raised, handled and cared for ?" Also, "how does today's technology influence food production and our </w:t>
      </w:r>
      <w:proofErr w:type="gramStart"/>
      <w:r>
        <w:rPr>
          <w:rFonts w:ascii="Helvetica" w:hAnsi="Helvetica" w:cs="Helvetica"/>
          <w:color w:val="2A2A2A"/>
          <w:sz w:val="27"/>
          <w:szCs w:val="27"/>
          <w:shd w:val="clear" w:color="auto" w:fill="FFFFFF"/>
        </w:rPr>
        <w:t>environment ?</w:t>
      </w:r>
      <w:proofErr w:type="gramEnd"/>
      <w:r>
        <w:rPr>
          <w:rFonts w:ascii="Helvetica" w:hAnsi="Helvetica" w:cs="Helvetica"/>
          <w:color w:val="2A2A2A"/>
          <w:sz w:val="27"/>
          <w:szCs w:val="27"/>
          <w:shd w:val="clear" w:color="auto" w:fill="FFFFFF"/>
        </w:rPr>
        <w:t>"  These questions will influence agricultures future and our food supply.</w:t>
      </w:r>
      <w:r>
        <w:rPr>
          <w:rFonts w:ascii="Helvetica" w:hAnsi="Helvetica" w:cs="Helvetica"/>
          <w:color w:val="2A2A2A"/>
          <w:sz w:val="20"/>
          <w:szCs w:val="20"/>
          <w:shd w:val="clear" w:color="auto" w:fill="FFFFFF"/>
        </w:rPr>
        <w:br/>
      </w:r>
      <w:r>
        <w:rPr>
          <w:rFonts w:ascii="Helvetica" w:hAnsi="Helvetica" w:cs="Helvetica"/>
          <w:color w:val="2A2A2A"/>
          <w:sz w:val="20"/>
          <w:szCs w:val="20"/>
          <w:shd w:val="clear" w:color="auto" w:fill="FFFFFF"/>
        </w:rPr>
        <w:br/>
      </w:r>
      <w:r>
        <w:rPr>
          <w:rFonts w:ascii="Helvetica" w:hAnsi="Helvetica" w:cs="Helvetica"/>
          <w:color w:val="2A2A2A"/>
          <w:sz w:val="27"/>
          <w:szCs w:val="27"/>
          <w:shd w:val="clear" w:color="auto" w:fill="FFFFFF"/>
        </w:rPr>
        <w:t xml:space="preserve">Technology - </w:t>
      </w:r>
      <w:proofErr w:type="spellStart"/>
      <w:r>
        <w:rPr>
          <w:rFonts w:ascii="Helvetica" w:hAnsi="Helvetica" w:cs="Helvetica"/>
          <w:color w:val="2A2A2A"/>
          <w:sz w:val="27"/>
          <w:szCs w:val="27"/>
          <w:shd w:val="clear" w:color="auto" w:fill="FFFFFF"/>
        </w:rPr>
        <w:t>i</w:t>
      </w:r>
      <w:proofErr w:type="spellEnd"/>
      <w:r>
        <w:rPr>
          <w:rFonts w:ascii="Helvetica" w:hAnsi="Helvetica" w:cs="Helvetica"/>
          <w:color w:val="2A2A2A"/>
          <w:sz w:val="27"/>
          <w:szCs w:val="27"/>
          <w:shd w:val="clear" w:color="auto" w:fill="FFFFFF"/>
        </w:rPr>
        <w:t xml:space="preserve"> pads, </w:t>
      </w:r>
      <w:proofErr w:type="spellStart"/>
      <w:r>
        <w:rPr>
          <w:rFonts w:ascii="Helvetica" w:hAnsi="Helvetica" w:cs="Helvetica"/>
          <w:color w:val="2A2A2A"/>
          <w:sz w:val="27"/>
          <w:szCs w:val="27"/>
          <w:shd w:val="clear" w:color="auto" w:fill="FFFFFF"/>
        </w:rPr>
        <w:t>i</w:t>
      </w:r>
      <w:proofErr w:type="spellEnd"/>
      <w:r>
        <w:rPr>
          <w:rFonts w:ascii="Helvetica" w:hAnsi="Helvetica" w:cs="Helvetica"/>
          <w:color w:val="2A2A2A"/>
          <w:sz w:val="27"/>
          <w:szCs w:val="27"/>
          <w:shd w:val="clear" w:color="auto" w:fill="FFFFFF"/>
        </w:rPr>
        <w:t xml:space="preserve"> phones, </w:t>
      </w:r>
      <w:proofErr w:type="spellStart"/>
      <w:r>
        <w:rPr>
          <w:rFonts w:ascii="Helvetica" w:hAnsi="Helvetica" w:cs="Helvetica"/>
          <w:color w:val="2A2A2A"/>
          <w:sz w:val="27"/>
          <w:szCs w:val="27"/>
          <w:shd w:val="clear" w:color="auto" w:fill="FFFFFF"/>
        </w:rPr>
        <w:t>dna</w:t>
      </w:r>
      <w:proofErr w:type="spellEnd"/>
      <w:r>
        <w:rPr>
          <w:rFonts w:ascii="Helvetica" w:hAnsi="Helvetica" w:cs="Helvetica"/>
          <w:color w:val="2A2A2A"/>
          <w:sz w:val="27"/>
          <w:szCs w:val="27"/>
          <w:shd w:val="clear" w:color="auto" w:fill="FFFFFF"/>
        </w:rPr>
        <w:t xml:space="preserve">, gene mapping and computers - are moving agriculture faster than some of us "old </w:t>
      </w:r>
      <w:proofErr w:type="spellStart"/>
      <w:r>
        <w:rPr>
          <w:rFonts w:ascii="Helvetica" w:hAnsi="Helvetica" w:cs="Helvetica"/>
          <w:color w:val="2A2A2A"/>
          <w:sz w:val="27"/>
          <w:szCs w:val="27"/>
          <w:shd w:val="clear" w:color="auto" w:fill="FFFFFF"/>
        </w:rPr>
        <w:t>geizers</w:t>
      </w:r>
      <w:proofErr w:type="spellEnd"/>
      <w:r>
        <w:rPr>
          <w:rFonts w:ascii="Helvetica" w:hAnsi="Helvetica" w:cs="Helvetica"/>
          <w:color w:val="2A2A2A"/>
          <w:sz w:val="27"/>
          <w:szCs w:val="27"/>
          <w:shd w:val="clear" w:color="auto" w:fill="FFFFFF"/>
        </w:rPr>
        <w:t>," like myself, can comprehend, but the younger generation were weaned on these technologies. Technology, environment and sustainability all go hand in glove together, offering new challenges and opportunities for these younger generations. </w:t>
      </w:r>
      <w:r>
        <w:rPr>
          <w:rFonts w:ascii="Helvetica" w:hAnsi="Helvetica" w:cs="Helvetica"/>
          <w:color w:val="2A2A2A"/>
          <w:sz w:val="20"/>
          <w:szCs w:val="20"/>
          <w:shd w:val="clear" w:color="auto" w:fill="FFFFFF"/>
        </w:rPr>
        <w:br/>
      </w:r>
      <w:r>
        <w:rPr>
          <w:rFonts w:ascii="Helvetica" w:hAnsi="Helvetica" w:cs="Helvetica"/>
          <w:color w:val="2A2A2A"/>
          <w:sz w:val="20"/>
          <w:szCs w:val="20"/>
          <w:shd w:val="clear" w:color="auto" w:fill="FFFFFF"/>
        </w:rPr>
        <w:br/>
      </w:r>
      <w:r>
        <w:rPr>
          <w:rFonts w:ascii="Helvetica" w:hAnsi="Helvetica" w:cs="Helvetica"/>
          <w:color w:val="2A2A2A"/>
          <w:sz w:val="27"/>
          <w:szCs w:val="27"/>
          <w:shd w:val="clear" w:color="auto" w:fill="FFFFFF"/>
        </w:rPr>
        <w:t xml:space="preserve">These younger farmers/ranchers welcome the challenge that new technology offers, along with agriculture business for the future. </w:t>
      </w:r>
      <w:proofErr w:type="gramStart"/>
      <w:r>
        <w:rPr>
          <w:rFonts w:ascii="Helvetica" w:hAnsi="Helvetica" w:cs="Helvetica"/>
          <w:color w:val="2A2A2A"/>
          <w:sz w:val="27"/>
          <w:szCs w:val="27"/>
          <w:shd w:val="clear" w:color="auto" w:fill="FFFFFF"/>
        </w:rPr>
        <w:t>It's</w:t>
      </w:r>
      <w:proofErr w:type="gramEnd"/>
      <w:r>
        <w:rPr>
          <w:rFonts w:ascii="Helvetica" w:hAnsi="Helvetica" w:cs="Helvetica"/>
          <w:color w:val="2A2A2A"/>
          <w:sz w:val="27"/>
          <w:szCs w:val="27"/>
          <w:shd w:val="clear" w:color="auto" w:fill="FFFFFF"/>
        </w:rPr>
        <w:t xml:space="preserve"> estimated food production will need to increase by 70% to meet the demand of an ever growing population, estimated to be 9 billion by 2050. The challenge, they will always have a demanding job to reduce hunger and raise more food.</w:t>
      </w:r>
      <w:r>
        <w:rPr>
          <w:rFonts w:ascii="Helvetica" w:hAnsi="Helvetica" w:cs="Helvetica"/>
          <w:color w:val="2A2A2A"/>
          <w:sz w:val="20"/>
          <w:szCs w:val="20"/>
          <w:shd w:val="clear" w:color="auto" w:fill="FFFFFF"/>
        </w:rPr>
        <w:br/>
      </w:r>
      <w:r>
        <w:rPr>
          <w:rFonts w:ascii="Helvetica" w:hAnsi="Helvetica" w:cs="Helvetica"/>
          <w:color w:val="2A2A2A"/>
          <w:sz w:val="20"/>
          <w:szCs w:val="20"/>
          <w:shd w:val="clear" w:color="auto" w:fill="FFFFFF"/>
        </w:rPr>
        <w:br/>
      </w:r>
      <w:r>
        <w:rPr>
          <w:rFonts w:ascii="Helvetica" w:hAnsi="Helvetica" w:cs="Helvetica"/>
          <w:color w:val="2A2A2A"/>
          <w:sz w:val="27"/>
          <w:szCs w:val="27"/>
          <w:shd w:val="clear" w:color="auto" w:fill="FFFFFF"/>
        </w:rPr>
        <w:t>Education, today's colleges and universities are developing new programs to meet these challenges. The University of Tennessee College of Agricultural Science and Natural Resources has developed an introductory booklet describing many agricultural opportunities.</w:t>
      </w:r>
      <w:r>
        <w:rPr>
          <w:rFonts w:ascii="Helvetica" w:hAnsi="Helvetica" w:cs="Helvetica"/>
          <w:color w:val="2A2A2A"/>
          <w:sz w:val="20"/>
          <w:szCs w:val="20"/>
          <w:shd w:val="clear" w:color="auto" w:fill="FFFFFF"/>
        </w:rPr>
        <w:br/>
      </w:r>
      <w:r>
        <w:rPr>
          <w:rFonts w:ascii="Helvetica" w:hAnsi="Helvetica" w:cs="Helvetica"/>
          <w:color w:val="2A2A2A"/>
          <w:sz w:val="20"/>
          <w:szCs w:val="20"/>
          <w:shd w:val="clear" w:color="auto" w:fill="FFFFFF"/>
        </w:rPr>
        <w:br/>
      </w:r>
      <w:r>
        <w:rPr>
          <w:rFonts w:ascii="Helvetica" w:hAnsi="Helvetica" w:cs="Helvetica"/>
          <w:color w:val="2A2A2A"/>
          <w:sz w:val="27"/>
          <w:szCs w:val="27"/>
          <w:shd w:val="clear" w:color="auto" w:fill="FFFFFF"/>
        </w:rPr>
        <w:t xml:space="preserve">During a recent conservation with sisters - an 8th grader and a communication student at East Tennessee State University - I was relating these </w:t>
      </w:r>
      <w:proofErr w:type="gramStart"/>
      <w:r>
        <w:rPr>
          <w:rFonts w:ascii="Helvetica" w:hAnsi="Helvetica" w:cs="Helvetica"/>
          <w:color w:val="2A2A2A"/>
          <w:sz w:val="27"/>
          <w:szCs w:val="27"/>
          <w:shd w:val="clear" w:color="auto" w:fill="FFFFFF"/>
        </w:rPr>
        <w:lastRenderedPageBreak/>
        <w:t>agriculture  opportunities</w:t>
      </w:r>
      <w:proofErr w:type="gramEnd"/>
      <w:r>
        <w:rPr>
          <w:rFonts w:ascii="Helvetica" w:hAnsi="Helvetica" w:cs="Helvetica"/>
          <w:color w:val="2A2A2A"/>
          <w:sz w:val="27"/>
          <w:szCs w:val="27"/>
          <w:shd w:val="clear" w:color="auto" w:fill="FFFFFF"/>
        </w:rPr>
        <w:t xml:space="preserve"> and gave them a copy of the booklet for their consideration. Received a note from the younger </w:t>
      </w:r>
      <w:proofErr w:type="spellStart"/>
      <w:r>
        <w:rPr>
          <w:rFonts w:ascii="Helvetica" w:hAnsi="Helvetica" w:cs="Helvetica"/>
          <w:color w:val="2A2A2A"/>
          <w:sz w:val="27"/>
          <w:szCs w:val="27"/>
          <w:shd w:val="clear" w:color="auto" w:fill="FFFFFF"/>
        </w:rPr>
        <w:t>sister,"I</w:t>
      </w:r>
      <w:proofErr w:type="spellEnd"/>
      <w:r>
        <w:rPr>
          <w:rFonts w:ascii="Helvetica" w:hAnsi="Helvetica" w:cs="Helvetica"/>
          <w:color w:val="2A2A2A"/>
          <w:sz w:val="27"/>
          <w:szCs w:val="27"/>
          <w:shd w:val="clear" w:color="auto" w:fill="FFFFFF"/>
        </w:rPr>
        <w:t xml:space="preserve"> didn't know all this was agriculture, I thought agriculture was working in the field."  Many people may think the same. Agriculture affects our daily lives in many ways - meals, cloths, shelter, health and transportation. </w:t>
      </w:r>
      <w:r>
        <w:rPr>
          <w:rFonts w:ascii="Helvetica" w:hAnsi="Helvetica" w:cs="Helvetica"/>
          <w:color w:val="2A2A2A"/>
          <w:sz w:val="20"/>
          <w:szCs w:val="20"/>
          <w:shd w:val="clear" w:color="auto" w:fill="FFFFFF"/>
        </w:rPr>
        <w:br/>
      </w:r>
      <w:r>
        <w:rPr>
          <w:rFonts w:ascii="Helvetica" w:hAnsi="Helvetica" w:cs="Helvetica"/>
          <w:color w:val="2A2A2A"/>
          <w:sz w:val="20"/>
          <w:szCs w:val="20"/>
          <w:shd w:val="clear" w:color="auto" w:fill="FFFFFF"/>
        </w:rPr>
        <w:br/>
      </w:r>
      <w:r>
        <w:rPr>
          <w:rFonts w:ascii="Helvetica" w:hAnsi="Helvetica" w:cs="Helvetica"/>
          <w:color w:val="2A2A2A"/>
          <w:sz w:val="27"/>
          <w:szCs w:val="27"/>
          <w:shd w:val="clear" w:color="auto" w:fill="FFFFFF"/>
        </w:rPr>
        <w:t>If we as farmers/ranchers do not have these younger technology developers working on research and development, it will be most difficult to meet these challenges in the future.</w:t>
      </w:r>
      <w:r>
        <w:rPr>
          <w:rFonts w:ascii="Helvetica" w:hAnsi="Helvetica" w:cs="Helvetica"/>
          <w:color w:val="2A2A2A"/>
          <w:sz w:val="20"/>
          <w:szCs w:val="20"/>
          <w:shd w:val="clear" w:color="auto" w:fill="FFFFFF"/>
        </w:rPr>
        <w:br/>
      </w:r>
      <w:r>
        <w:rPr>
          <w:rFonts w:ascii="Helvetica" w:hAnsi="Helvetica" w:cs="Helvetica"/>
          <w:color w:val="2A2A2A"/>
          <w:sz w:val="20"/>
          <w:szCs w:val="20"/>
          <w:shd w:val="clear" w:color="auto" w:fill="FFFFFF"/>
        </w:rPr>
        <w:br/>
      </w:r>
      <w:r>
        <w:rPr>
          <w:rFonts w:ascii="Helvetica" w:hAnsi="Helvetica" w:cs="Helvetica"/>
          <w:color w:val="2A2A2A"/>
          <w:sz w:val="27"/>
          <w:szCs w:val="27"/>
          <w:shd w:val="clear" w:color="auto" w:fill="FFFFFF"/>
        </w:rPr>
        <w:t xml:space="preserve">Should anyone know a young person </w:t>
      </w:r>
      <w:proofErr w:type="gramStart"/>
      <w:r>
        <w:rPr>
          <w:rFonts w:ascii="Helvetica" w:hAnsi="Helvetica" w:cs="Helvetica"/>
          <w:color w:val="2A2A2A"/>
          <w:sz w:val="27"/>
          <w:szCs w:val="27"/>
          <w:shd w:val="clear" w:color="auto" w:fill="FFFFFF"/>
        </w:rPr>
        <w:t>( girl</w:t>
      </w:r>
      <w:proofErr w:type="gramEnd"/>
      <w:r>
        <w:rPr>
          <w:rFonts w:ascii="Helvetica" w:hAnsi="Helvetica" w:cs="Helvetica"/>
          <w:color w:val="2A2A2A"/>
          <w:sz w:val="27"/>
          <w:szCs w:val="27"/>
          <w:shd w:val="clear" w:color="auto" w:fill="FFFFFF"/>
        </w:rPr>
        <w:t xml:space="preserve"> or boy ) interested in science, business or technology, encourage them to contact an agriculture college or university to explore or investigate these possibilities and be introduced to A New Agriculture."  They are our future agriculture leaders.</w:t>
      </w:r>
      <w:r>
        <w:rPr>
          <w:rFonts w:ascii="Helvetica" w:hAnsi="Helvetica" w:cs="Helvetica"/>
          <w:color w:val="2A2A2A"/>
          <w:sz w:val="20"/>
          <w:szCs w:val="20"/>
          <w:shd w:val="clear" w:color="auto" w:fill="FFFFFF"/>
        </w:rPr>
        <w:br/>
      </w:r>
      <w:r>
        <w:rPr>
          <w:rFonts w:ascii="Helvetica" w:hAnsi="Helvetica" w:cs="Helvetica"/>
          <w:color w:val="2A2A2A"/>
          <w:sz w:val="20"/>
          <w:szCs w:val="20"/>
          <w:shd w:val="clear" w:color="auto" w:fill="FFFFFF"/>
        </w:rPr>
        <w:br/>
      </w:r>
      <w:r>
        <w:rPr>
          <w:rFonts w:ascii="Helvetica" w:hAnsi="Helvetica" w:cs="Helvetica"/>
          <w:color w:val="2A2A2A"/>
          <w:sz w:val="27"/>
          <w:szCs w:val="27"/>
          <w:shd w:val="clear" w:color="auto" w:fill="FFFFFF"/>
        </w:rPr>
        <w:t>Related articles </w:t>
      </w:r>
      <w:r>
        <w:rPr>
          <w:rFonts w:ascii="Helvetica" w:hAnsi="Helvetica" w:cs="Helvetica"/>
          <w:color w:val="2A2A2A"/>
          <w:sz w:val="20"/>
          <w:szCs w:val="20"/>
          <w:shd w:val="clear" w:color="auto" w:fill="FFFFFF"/>
        </w:rPr>
        <w:br/>
      </w:r>
      <w:r>
        <w:rPr>
          <w:rFonts w:ascii="Helvetica" w:hAnsi="Helvetica" w:cs="Helvetica"/>
          <w:color w:val="2A2A2A"/>
          <w:sz w:val="20"/>
          <w:szCs w:val="20"/>
          <w:shd w:val="clear" w:color="auto" w:fill="FFFFFF"/>
        </w:rPr>
        <w:br/>
      </w:r>
      <w:r>
        <w:rPr>
          <w:rFonts w:ascii="Helvetica" w:hAnsi="Helvetica" w:cs="Helvetica"/>
          <w:color w:val="2A2A2A"/>
          <w:sz w:val="27"/>
          <w:szCs w:val="27"/>
          <w:shd w:val="clear" w:color="auto" w:fill="FFFFFF"/>
        </w:rPr>
        <w:t>1-</w:t>
      </w:r>
      <w:r>
        <w:rPr>
          <w:rStyle w:val="apple-converted-space"/>
          <w:rFonts w:ascii="Helvetica" w:hAnsi="Helvetica" w:cs="Helvetica"/>
          <w:color w:val="2A2A2A"/>
          <w:sz w:val="27"/>
          <w:szCs w:val="27"/>
          <w:shd w:val="clear" w:color="auto" w:fill="FFFFFF"/>
        </w:rPr>
        <w:t> </w:t>
      </w:r>
      <w:hyperlink r:id="rId5" w:history="1">
        <w:r>
          <w:rPr>
            <w:rStyle w:val="Hyperlink"/>
            <w:rFonts w:ascii="Helvetica" w:hAnsi="Helvetica" w:cs="Helvetica"/>
            <w:color w:val="5D830F"/>
            <w:sz w:val="27"/>
            <w:szCs w:val="27"/>
            <w:u w:val="none"/>
            <w:shd w:val="clear" w:color="auto" w:fill="FFFFFF"/>
          </w:rPr>
          <w:t>Agriculture Opportunities</w:t>
        </w:r>
      </w:hyperlink>
      <w:r>
        <w:rPr>
          <w:rFonts w:ascii="Helvetica" w:hAnsi="Helvetica" w:cs="Helvetica"/>
          <w:color w:val="2A2A2A"/>
          <w:sz w:val="20"/>
          <w:szCs w:val="20"/>
          <w:shd w:val="clear" w:color="auto" w:fill="FFFFFF"/>
        </w:rPr>
        <w:br/>
      </w:r>
      <w:r>
        <w:rPr>
          <w:rFonts w:ascii="Helvetica" w:hAnsi="Helvetica" w:cs="Helvetica"/>
          <w:color w:val="2A2A2A"/>
          <w:sz w:val="27"/>
          <w:szCs w:val="27"/>
          <w:shd w:val="clear" w:color="auto" w:fill="FFFFFF"/>
        </w:rPr>
        <w:t>2- </w:t>
      </w:r>
      <w:hyperlink r:id="rId6" w:history="1">
        <w:r>
          <w:rPr>
            <w:rStyle w:val="Hyperlink"/>
            <w:rFonts w:ascii="Helvetica" w:hAnsi="Helvetica" w:cs="Helvetica"/>
            <w:color w:val="5D830F"/>
            <w:sz w:val="27"/>
            <w:szCs w:val="27"/>
            <w:u w:val="none"/>
            <w:shd w:val="clear" w:color="auto" w:fill="FFFFFF"/>
          </w:rPr>
          <w:t>My Useless Degree</w:t>
        </w:r>
      </w:hyperlink>
      <w:r>
        <w:rPr>
          <w:rFonts w:ascii="Helvetica" w:hAnsi="Helvetica" w:cs="Helvetica"/>
          <w:color w:val="2A2A2A"/>
          <w:sz w:val="20"/>
          <w:szCs w:val="20"/>
          <w:shd w:val="clear" w:color="auto" w:fill="FFFFFF"/>
        </w:rPr>
        <w:br/>
      </w:r>
      <w:r>
        <w:rPr>
          <w:rFonts w:ascii="Helvetica" w:hAnsi="Helvetica" w:cs="Helvetica"/>
          <w:color w:val="2A2A2A"/>
          <w:sz w:val="27"/>
          <w:szCs w:val="27"/>
          <w:shd w:val="clear" w:color="auto" w:fill="FFFFFF"/>
        </w:rPr>
        <w:t>3-</w:t>
      </w:r>
      <w:hyperlink r:id="rId7" w:history="1">
        <w:r>
          <w:rPr>
            <w:rStyle w:val="Hyperlink"/>
            <w:rFonts w:ascii="Helvetica" w:hAnsi="Helvetica" w:cs="Helvetica"/>
            <w:color w:val="532900"/>
            <w:sz w:val="27"/>
            <w:szCs w:val="27"/>
            <w:u w:val="none"/>
            <w:shd w:val="clear" w:color="auto" w:fill="FFFFFF"/>
          </w:rPr>
          <w:t> My Useless Degree #2</w:t>
        </w:r>
      </w:hyperlink>
      <w:r>
        <w:rPr>
          <w:rFonts w:ascii="Helvetica" w:hAnsi="Helvetica" w:cs="Helvetica"/>
          <w:color w:val="2A2A2A"/>
          <w:sz w:val="20"/>
          <w:szCs w:val="20"/>
          <w:shd w:val="clear" w:color="auto" w:fill="FFFFFF"/>
        </w:rPr>
        <w:br/>
      </w:r>
      <w:r>
        <w:rPr>
          <w:rFonts w:ascii="Helvetica" w:hAnsi="Helvetica" w:cs="Helvetica"/>
          <w:color w:val="2A2A2A"/>
          <w:sz w:val="27"/>
          <w:szCs w:val="27"/>
          <w:shd w:val="clear" w:color="auto" w:fill="FFFFFF"/>
        </w:rPr>
        <w:t>4-</w:t>
      </w:r>
      <w:r>
        <w:rPr>
          <w:rStyle w:val="apple-converted-space"/>
          <w:rFonts w:ascii="Helvetica" w:hAnsi="Helvetica" w:cs="Helvetica"/>
          <w:color w:val="2A2A2A"/>
          <w:sz w:val="27"/>
          <w:szCs w:val="27"/>
          <w:shd w:val="clear" w:color="auto" w:fill="FFFFFF"/>
        </w:rPr>
        <w:t> </w:t>
      </w:r>
      <w:hyperlink r:id="rId8" w:history="1">
        <w:r>
          <w:rPr>
            <w:rStyle w:val="Hyperlink"/>
            <w:rFonts w:ascii="Helvetica" w:hAnsi="Helvetica" w:cs="Helvetica"/>
            <w:color w:val="5D830F"/>
            <w:sz w:val="27"/>
            <w:szCs w:val="27"/>
            <w:u w:val="none"/>
            <w:shd w:val="clear" w:color="auto" w:fill="FFFFFF"/>
          </w:rPr>
          <w:t>Why I Ranch</w:t>
        </w:r>
      </w:hyperlink>
      <w:bookmarkStart w:id="0" w:name="_GoBack"/>
      <w:bookmarkEnd w:id="0"/>
    </w:p>
    <w:sectPr w:rsidR="00ED5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9F9"/>
    <w:rsid w:val="00CD39F9"/>
    <w:rsid w:val="00ED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39F9"/>
  </w:style>
  <w:style w:type="character" w:styleId="Hyperlink">
    <w:name w:val="Hyperlink"/>
    <w:basedOn w:val="DefaultParagraphFont"/>
    <w:uiPriority w:val="99"/>
    <w:semiHidden/>
    <w:unhideWhenUsed/>
    <w:rsid w:val="00CD39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39F9"/>
  </w:style>
  <w:style w:type="character" w:styleId="Hyperlink">
    <w:name w:val="Hyperlink"/>
    <w:basedOn w:val="DefaultParagraphFont"/>
    <w:uiPriority w:val="99"/>
    <w:semiHidden/>
    <w:unhideWhenUsed/>
    <w:rsid w:val="00CD39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ebly-file/1/8/9/9/18991133/why_i_ranch.docx" TargetMode="External"/><Relationship Id="rId3" Type="http://schemas.openxmlformats.org/officeDocument/2006/relationships/settings" Target="settings.xml"/><Relationship Id="rId7" Type="http://schemas.openxmlformats.org/officeDocument/2006/relationships/hyperlink" Target="http://weebly-file/1/8/9/9/18991133/my_useless_degree_pt_2_want_to_know.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ebly-file/1/8/9/9/18991133/my_usless_degree_2-15_comments.doc" TargetMode="External"/><Relationship Id="rId5" Type="http://schemas.openxmlformats.org/officeDocument/2006/relationships/hyperlink" Target="http://weebly-file/1/8/9/9/18991133/agriculture_opportunities_to_know_2-5-15.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2016-05-31T13:17:00Z</dcterms:created>
  <dcterms:modified xsi:type="dcterms:W3CDTF">2016-05-31T13:18:00Z</dcterms:modified>
</cp:coreProperties>
</file>